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25" w:rsidRDefault="002E1025" w:rsidP="002E102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Порядок и сроки рассмотрения письменных обращений граждан,</w:t>
      </w:r>
    </w:p>
    <w:p w:rsidR="002E1025" w:rsidRDefault="002E1025" w:rsidP="002E102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организация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их рассмотрением</w:t>
      </w:r>
    </w:p>
    <w:p w:rsidR="002E1025" w:rsidRDefault="002E1025" w:rsidP="002E102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2E1025" w:rsidRDefault="002E1025" w:rsidP="002E10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Письменные обращения граждан, поступившие в администрацию рассматриваются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течение 30 дней со дня их регистрации за исключением случая, указанного в пункте 2 настоящего раздела. В исключительных случаях, а также в случаях направления запроса в государственный орган, орган местного самоуправления срок рассмотрения может быть продлен не более чем на 30 дней, уведомив о продлении срока рассмотрения гражданина, направившего обращение.</w:t>
      </w:r>
    </w:p>
    <w:p w:rsidR="002E1025" w:rsidRDefault="002E1025" w:rsidP="002E10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Письменное обращение, поступившее высшему должностному лицу субъекта Российской Федерации (руководителю высшего исполнительного органа власти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 </w:t>
      </w:r>
    </w:p>
    <w:p w:rsidR="002E1025" w:rsidRDefault="002E1025" w:rsidP="002E10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Работник, который назначен исполнителем по соответствующему обращению, принимает все необходимые меры по разрешению поставленных в обращении вопросов, организуют всестороннее изучение вопроса, при необходимости запрашивает дополнительные документы и материалы в  других государственных органах, органах местного самоуправления.</w:t>
      </w:r>
    </w:p>
    <w:p w:rsidR="002E1025" w:rsidRDefault="002E1025" w:rsidP="002E10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 за своевременным, объективным и полным рассмотрением обращений граждан осуществляет глава </w:t>
      </w:r>
      <w:r w:rsidR="004B15BE">
        <w:rPr>
          <w:rFonts w:ascii="Times New Roman" w:eastAsia="Times New Roman" w:hAnsi="Times New Roman"/>
          <w:color w:val="000000"/>
          <w:sz w:val="28"/>
          <w:szCs w:val="28"/>
        </w:rPr>
        <w:t xml:space="preserve">Павловского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сельсовета.</w:t>
      </w:r>
    </w:p>
    <w:p w:rsidR="002E1025" w:rsidRDefault="002E1025" w:rsidP="002E102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Основанием для снятия обращения с контроля является направление письменного ответа гражданину на поставленные в его обращении вопросы.</w:t>
      </w:r>
    </w:p>
    <w:p w:rsidR="002E1025" w:rsidRDefault="002E1025" w:rsidP="002E1025">
      <w:pPr>
        <w:pStyle w:val="a3"/>
        <w:autoSpaceDE w:val="0"/>
        <w:autoSpaceDN w:val="0"/>
        <w:adjustRightInd w:val="0"/>
        <w:spacing w:after="0" w:line="240" w:lineRule="auto"/>
        <w:ind w:left="169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20EF8" w:rsidRDefault="00520EF8"/>
    <w:sectPr w:rsidR="00520EF8" w:rsidSect="002E1025">
      <w:pgSz w:w="11906" w:h="16838"/>
      <w:pgMar w:top="1134" w:right="1133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20C58"/>
    <w:multiLevelType w:val="hybridMultilevel"/>
    <w:tmpl w:val="0E9CE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E1025"/>
    <w:rsid w:val="002E1025"/>
    <w:rsid w:val="004B15BE"/>
    <w:rsid w:val="00520EF8"/>
    <w:rsid w:val="0064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0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5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Company>Home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5</cp:revision>
  <cp:lastPrinted>2016-11-17T09:56:00Z</cp:lastPrinted>
  <dcterms:created xsi:type="dcterms:W3CDTF">2016-11-17T09:50:00Z</dcterms:created>
  <dcterms:modified xsi:type="dcterms:W3CDTF">2017-06-23T05:16:00Z</dcterms:modified>
</cp:coreProperties>
</file>