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6FF" w:rsidRPr="00266DF8" w:rsidRDefault="00B176FF" w:rsidP="00B176FF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:rsidR="00B176FF" w:rsidRDefault="00B176FF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Федеральным законом от 28.11.2018 № 451-ФЗ «О внесении изменений в отдельные законодательные акты Российской Федерации» с 28 октября 2019 года введена в действие новая редакция Гражданского процессуального кодекса Российской Федерации(далее – ГПК РФ).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частности,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статьей 10 ГПК РФ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установлено, что использование средств аудиозаписи и систем видеоконференцсвязи в закрытом судебном заседании не допускается.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5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Статья 228 ГПК РФ</w:t>
        </w:r>
      </w:hyperlink>
      <w:r>
        <w:rPr>
          <w:rFonts w:ascii="Arial" w:hAnsi="Arial" w:cs="Arial"/>
          <w:color w:val="000000"/>
          <w:sz w:val="18"/>
          <w:szCs w:val="18"/>
        </w:rPr>
        <w:t>, которая регламентирует обязательность ведения протокола, предписывает, что в ходе каждого судебного заседания судов первой и апелляционной инстанций (включая предварительное судебное заседание), а также при совершении вне судебного заседания отдельного процессуального действия необходимо ведение протоколирования с использованием средств аудиозаписи. Одновременно должен быть составлен протокол в письменной форме.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указанный кодекс введена новая статья 47.1 ГПК РФ «Помощник судьи». В его функции входит оказание помощи судье в подготовке и организации судебного разбирательства, а также в подготовке проектов судебных решений. Помощник судьи по поручению председательствующего в судебном заседании должен: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вести протокол судебного заседания;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обеспечивать контроль за фиксированием хода судебного заседания техническими средствами;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проверять явку в суд лиц, которые должны участвовать в судебном заседании;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совершать иные процессуальные действия.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этом он не имеет права выполнять функции по осуществлению правосудия.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Нормами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6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статьи 16 ГПК РФ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предусмотрена также возможность отвода судьи, который ранее участвовал в заседании в качестве помощника судьи. Аналогичные основания для отвода распространяются также на иных участников судебного заседания (прокурора, эксперта, специалиста, переводчика).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Вместе с тем, пунктом 2 данной статьи определено, что участие секретаря судебного заседания в предыдущем рассмотрении данного дела в качестве помощника судьи или участие помощника судьи в предыдущем рассмотрении данного дела в качестве секретаря судебного заседания не является основанием для их отвода.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со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7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статьей 124 ГПК РФ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предусмотрено, что заявитель при обращении в суд за получением судебного приказа должен, в том числе, указать в заявлении наименование должника, его место жительства или место нахождения, а для гражданина – должника – дату и место рождения, место работы (если они известны).</w:t>
      </w:r>
    </w:p>
    <w:p w:rsidR="004E34C2" w:rsidRDefault="00B176FF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hyperlink r:id="rId8" w:tgtFrame="_blank" w:history="1">
        <w:r w:rsidR="004E34C2"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Статьей 127 ГПК РФ</w:t>
        </w:r>
      </w:hyperlink>
      <w:r w:rsidR="004E34C2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="004E34C2">
        <w:rPr>
          <w:rFonts w:ascii="Arial" w:hAnsi="Arial" w:cs="Arial"/>
          <w:color w:val="000000"/>
          <w:sz w:val="18"/>
          <w:szCs w:val="18"/>
        </w:rPr>
        <w:t>«Содержание судебного приказа» определено, что в судебном приказе судья должен указать наименование должника; место жительства или место нахождения должника; для гражданина-должника – дату и место рождения, место работы (если они известны).</w:t>
      </w:r>
    </w:p>
    <w:p w:rsidR="004E34C2" w:rsidRDefault="00B176FF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hyperlink r:id="rId9" w:tgtFrame="_blank" w:history="1">
        <w:r w:rsidR="004E34C2"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Статьей 131 ГПК РФ</w:t>
        </w:r>
      </w:hyperlink>
      <w:r w:rsidR="004E34C2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="004E34C2">
        <w:rPr>
          <w:rFonts w:ascii="Arial" w:hAnsi="Arial" w:cs="Arial"/>
          <w:color w:val="000000"/>
          <w:sz w:val="18"/>
          <w:szCs w:val="18"/>
        </w:rPr>
        <w:t>в новой редакции обновлены требования к форме и содержанию исковых заявлений. Теперь истцы должны в числе прочего указывать в них наименование ответчика, его место жительства или, если ответчиком является организация, ее место нахождения.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В вводной части решения суда должны быть указаны дата и место принятия решения суда, наименование суда, принявшего решение, состав суда, стороны, другие лица, участвующие в деле, их представители, предмет спора или заявленное требование.</w:t>
      </w:r>
    </w:p>
    <w:p w:rsidR="004E34C2" w:rsidRDefault="004E34C2" w:rsidP="004E34C2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Аналогичные требования установлены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10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статьей 225 ГПК РФ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к содержанию определения суда.</w:t>
      </w:r>
    </w:p>
    <w:p w:rsidR="004B32B6" w:rsidRDefault="004B32B6"/>
    <w:sectPr w:rsidR="004B3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4C2"/>
    <w:rsid w:val="004B32B6"/>
    <w:rsid w:val="004E34C2"/>
    <w:rsid w:val="00B1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B5BF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34C2"/>
  </w:style>
  <w:style w:type="character" w:styleId="a4">
    <w:name w:val="Hyperlink"/>
    <w:basedOn w:val="a0"/>
    <w:uiPriority w:val="99"/>
    <w:semiHidden/>
    <w:unhideWhenUsed/>
    <w:rsid w:val="004E34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3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base.ru/gpk/statja-1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base.ru/gpk/statja-12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base.ru/gpk/statja-1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onbase.ru/gpk/statja-228" TargetMode="External"/><Relationship Id="rId10" Type="http://schemas.openxmlformats.org/officeDocument/2006/relationships/hyperlink" Target="http://zakonbase.ru/gpk/statja-225" TargetMode="External"/><Relationship Id="rId4" Type="http://schemas.openxmlformats.org/officeDocument/2006/relationships/hyperlink" Target="http://zakonbase.ru/gpk/statja-10" TargetMode="External"/><Relationship Id="rId9" Type="http://schemas.openxmlformats.org/officeDocument/2006/relationships/hyperlink" Target="http://zakonbase.ru/gpk/statja-1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3146</Characters>
  <Application>Microsoft Office Word</Application>
  <DocSecurity>0</DocSecurity>
  <Lines>26</Lines>
  <Paragraphs>7</Paragraphs>
  <ScaleCrop>false</ScaleCrop>
  <Company>Сатурн-новосибирск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2019-12-05T06:21:00Z</dcterms:created>
  <dcterms:modified xsi:type="dcterms:W3CDTF">2019-12-17T03:23:00Z</dcterms:modified>
</cp:coreProperties>
</file>